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методам социальной и педагогической психологии</w:t>
            </w:r>
          </w:p>
          <w:p>
            <w:pPr>
              <w:jc w:val="center"/>
              <w:spacing w:after="0" w:line="240" w:lineRule="auto"/>
              <w:rPr>
                <w:sz w:val="32"/>
                <w:szCs w:val="32"/>
              </w:rPr>
            </w:pPr>
            <w:r>
              <w:rPr>
                <w:rFonts w:ascii="Times New Roman" w:hAnsi="Times New Roman" w:cs="Times New Roman"/>
                <w:color w:val="#000000"/>
                <w:sz w:val="32"/>
                <w:szCs w:val="32"/>
              </w:rPr>
              <w:t> Б1.О.ДВ.01.02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24.12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/Пингин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методам социальной и педагогической психологии»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Б1.О.ДВ.01.02 «Практикум по методам социальной и педагогической психологии».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методам социальной и педагогической психологии»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научно обоснованные программы вмешательства профилактического, развивающего, коррекционного или реабилитационного характера для решения конкретной психологической проблемы отдельных лиц, групп и (или)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в реализации конкретных мероприятий профилактического, развивающего, коррекционного характера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требования к реализации конкретных мероприятий профилактического, развивающего, коррекционного или реабилитационного характера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владеть методами и формами для осуществления конкретных мероприятий профилактического, развивающего, коррекционного или реабилитационного характера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модели и методы супервизии для контроля и совершенствования профессиональной деятельности психолога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содержание профессиональной компетенции психолога, модели и методы супервизии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оценивать  уровень профессиональной компетенции психолога, применять модели и методы супервизии для контроля и совершенствования профессиональной деятельности психолога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способами профессионального самообразования и саморазвития, моделями и методами супервизии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41.54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формирования концепции проекта в рамках обозначенной проблемы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5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основные требования, предъявляемые к проектной работе и критерии оценки результатов проектной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 разрабатывать концепцию проекта в рамках обозначенной проблемы, формулируя цель, задачи, актуальность, значимость (практическую, методическую и иную взависимости от типа проекта), ожидаемые результаты и возможные сферы их применения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предвидеть результат деятельности и планироватьдействия для достижения данного результата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прогнозировать проблемные ситуации и риски в проектной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составления плана-графика реализации проекта в целом и плана-контроля его выполнения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конструктивного преодоления возникающих разногласий и конфликтов</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межличностных отношений в группах разного возраста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создавать в коллективе психологически безопасную доброжелательную среду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планировать командную работу, распределять поручения и делегировать полномочия членам команды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постановки цели в условиях командой работы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способами управления командной работой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преодоления возникающих в коллективе разногласий, споров и конфликтов на основе учета интересов всех сторон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оценивать межкультурные диалоги в современном обществе; толерантно взаимодействовать с представителями различных культур</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формирования психологически-безопасной среды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навыками межкультурного взаимодействия с учетом разнообразия культур</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29.62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Б1.О.ДВ.01.02 «Практикум по методам социальной и педагогической психологии» относится к обязательной части, является дисциплиной Блока Б1.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психологической диагностике	</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w:t>
            </w:r>
          </w:p>
          <w:p>
            <w:pPr>
              <w:jc w:val="center"/>
              <w:spacing w:after="0" w:line="240" w:lineRule="auto"/>
              <w:rPr>
                <w:sz w:val="22"/>
                <w:szCs w:val="22"/>
              </w:rPr>
            </w:pPr>
            <w:r>
              <w:rPr>
                <w:rFonts w:ascii="Times New Roman" w:hAnsi="Times New Roman" w:cs="Times New Roman"/>
                <w:color w:val="#000000"/>
                <w:sz w:val="22"/>
                <w:szCs w:val="22"/>
              </w:rPr>
              <w:t> Защита ВКР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УК-3, УК-5, ОПК-5, ОПК-8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методы исследования в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разработке программы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наблюдения в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Опросные методы социально-психологического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Социометрия.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Контент-анализ как специализированный метод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экспериментальные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в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компетенций обучения. Определение недостающего этапа формирования умственных действий и понятий (по П.Я. Гальперину).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зон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Интерактивные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компонента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диагностики учебного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индивидуального стиля преподавания.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мотивации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моделей педагогического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Интерактивные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Проблемное поле современной педагогической психологии и смежных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661.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методы исследования в социальной психологии.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социально-психологического исследования. Методы социально- психологического исследования. Методы наблюдения. Опросные методы. Метод социометрии. Метод контент-анализа. Эксперимент.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обучения.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анализ основных концепций обучения. Проблема развивающего обучения. Структура учебной деятельности. Обучающийся как личность и субъект учебной деятельности. Психологические основы организации учебного сотрудничества.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личности педагога.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Учитель как личность и профессионал. Деформация личности в процессе профессиональной деятельности. педагогические способности.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педагогической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аспекты педагогической деятельности. Психология педагогического общения.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разработке программы социально-психологического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наблюдения в социальной психологии.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Опросные методы социально-психологического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Социометрия.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Контент-анализ как специализированный метод социальной психологии.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экспериментальные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основных компетенций обучения. Определение недостающего этапа формирования умственных действий и понятий (по П.Я. Гальперину).</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зон психического развития.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Интерактивные приемы обучения.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компонента учебной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диагностики учебного контроля.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индивидуального стиля преподавания.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мотивации деятельности педагога.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моделей педагогического взаимодействия.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Интерактивные приемы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в социальной психологии.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Основные методы социально-психологического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Методы сбора и анализа социально-психологической информации.</w:t>
            </w:r>
          </w:p>
          <w:p>
            <w:pPr>
              <w:jc w:val="left"/>
              <w:spacing w:after="0" w:line="240" w:lineRule="auto"/>
              <w:rPr>
                <w:sz w:val="24"/>
                <w:szCs w:val="24"/>
              </w:rPr>
            </w:pPr>
            <w:r>
              <w:rPr>
                <w:rFonts w:ascii="Times New Roman" w:hAnsi="Times New Roman" w:cs="Times New Roman"/>
                <w:color w:val="#000000"/>
                <w:sz w:val="24"/>
                <w:szCs w:val="24"/>
              </w:rPr>
              <w:t> 3. Наблюдение. Опросы. Тесты. Эксперимент как основной способ получения социально– психологической информации.</w:t>
            </w:r>
          </w:p>
          <w:p>
            <w:pPr>
              <w:jc w:val="left"/>
              <w:spacing w:after="0" w:line="240" w:lineRule="auto"/>
              <w:rPr>
                <w:sz w:val="24"/>
                <w:szCs w:val="24"/>
              </w:rPr>
            </w:pPr>
            <w:r>
              <w:rPr>
                <w:rFonts w:ascii="Times New Roman" w:hAnsi="Times New Roman" w:cs="Times New Roman"/>
                <w:color w:val="#000000"/>
                <w:sz w:val="24"/>
                <w:szCs w:val="24"/>
              </w:rPr>
              <w:t> 4. Социометрия, ее характеристики и особенности.</w:t>
            </w:r>
          </w:p>
          <w:p>
            <w:pPr>
              <w:jc w:val="left"/>
              <w:spacing w:after="0" w:line="240" w:lineRule="auto"/>
              <w:rPr>
                <w:sz w:val="24"/>
                <w:szCs w:val="24"/>
              </w:rPr>
            </w:pPr>
            <w:r>
              <w:rPr>
                <w:rFonts w:ascii="Times New Roman" w:hAnsi="Times New Roman" w:cs="Times New Roman"/>
                <w:color w:val="#000000"/>
                <w:sz w:val="24"/>
                <w:szCs w:val="24"/>
              </w:rPr>
              <w:t> 5. Деловые и эмоциональные критерии в социометрии, социограмма, социометрические индексы.</w:t>
            </w:r>
          </w:p>
          <w:p>
            <w:pPr>
              <w:jc w:val="left"/>
              <w:spacing w:after="0" w:line="240" w:lineRule="auto"/>
              <w:rPr>
                <w:sz w:val="24"/>
                <w:szCs w:val="24"/>
              </w:rPr>
            </w:pPr>
            <w:r>
              <w:rPr>
                <w:rFonts w:ascii="Times New Roman" w:hAnsi="Times New Roman" w:cs="Times New Roman"/>
                <w:color w:val="#000000"/>
                <w:sz w:val="24"/>
                <w:szCs w:val="24"/>
              </w:rPr>
              <w:t> 6. Решение кейс-стади (разбор психолого-педагогических ситуаций).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Проблемное поле современной педагогической психологии и смежных дисциплин.</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современных тенденций развития педагогической психологии и психологии образования, постановка общих и конкретных исследовательских проблем, взаимопомощь в написании квалификационных работ, профориентация студентов, выбирающих кафедру. Основной формой работы является обсуждение статей и монографий по тематике семинара.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методам социальной и педагогической психологии» / Пингин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Молодцова,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978-5-4263-0938-8.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http://www.iprbookshop.ru/105921.html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Клецина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Юркова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Сбитнева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Иоффе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Поссель</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https://urait.ru/bcode/489769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Талызина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978-5-534-06245-8.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https://urait.ru/bcode/472619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978-5-534-09721-4.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https://urait.ru/bcode/472434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Логвинов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978-5-534-08614-0.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https://urait.ru/bcode/472317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2024-2025_ФГОС3++2024_Маг-ОФО-Психология(ППвОиСФ)(24)_plx_Практикум по методам социальной и педагогической психологии</dc:title>
  <dc:creator>FastReport.NET</dc:creator>
</cp:coreProperties>
</file>